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0" w:rsidRPr="00052F21" w:rsidRDefault="00D63030" w:rsidP="00D63030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052F21">
        <w:rPr>
          <w:rFonts w:ascii="Times New Roman" w:hAnsi="Times New Roman"/>
          <w:sz w:val="26"/>
          <w:szCs w:val="26"/>
        </w:rPr>
        <w:t>Đào Thị Mận - THCS Tân Dương - Thủy Nguyên</w:t>
      </w:r>
    </w:p>
    <w:p w:rsidR="00D63030" w:rsidRDefault="00D63030" w:rsidP="00D63030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C34D5">
        <w:rPr>
          <w:rFonts w:ascii="Times New Roman" w:hAnsi="Times New Roman"/>
          <w:b/>
          <w:sz w:val="26"/>
          <w:szCs w:val="26"/>
        </w:rPr>
        <w:t>CAUHOI</w:t>
      </w:r>
    </w:p>
    <w:p w:rsidR="00D63030" w:rsidRPr="00213E83" w:rsidRDefault="00D63030" w:rsidP="00D63030">
      <w:pPr>
        <w:spacing w:after="0" w:line="36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Câu </w:t>
      </w:r>
      <w:r w:rsidRPr="00213E83">
        <w:rPr>
          <w:rFonts w:ascii="Times New Roman" w:hAnsi="Times New Roman"/>
          <w:b/>
          <w:sz w:val="26"/>
          <w:szCs w:val="26"/>
        </w:rPr>
        <w:t xml:space="preserve">4. (0,75 điểm) </w:t>
      </w:r>
    </w:p>
    <w:p w:rsidR="00D63030" w:rsidRDefault="006A5422" w:rsidP="00D63030">
      <w:pPr>
        <w:ind w:right="-30"/>
        <w:rPr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  <w:u w:val="single"/>
          <w:lang w:val="vi-VN" w:eastAsia="vi-V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290.25pt;margin-top:13.15pt;width:120.4pt;height:112.5pt;z-index:-251658240;mso-wrap-edited:f" wrapcoords="-146 0 -146 21443 21600 21443 21600 0 -146 0">
            <v:imagedata r:id="rId4" o:title=""/>
            <w10:wrap type="tight"/>
          </v:shape>
          <o:OLEObject Type="Embed" ProgID="PBrush" ShapeID="_x0000_s1030" DrawAspect="Content" ObjectID="_1708061315" r:id="rId5"/>
        </w:object>
      </w:r>
      <w:r w:rsidR="00D63030" w:rsidRPr="00B3401E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1495425</wp:posOffset>
            </wp:positionH>
            <wp:positionV relativeFrom="paragraph">
              <wp:posOffset>167005</wp:posOffset>
            </wp:positionV>
            <wp:extent cx="1323975" cy="1063625"/>
            <wp:effectExtent l="0" t="0" r="9525" b="3175"/>
            <wp:wrapTight wrapText="bothSides">
              <wp:wrapPolygon edited="0">
                <wp:start x="0" y="0"/>
                <wp:lineTo x="0" y="21278"/>
                <wp:lineTo x="21445" y="21278"/>
                <wp:lineTo x="21445" y="0"/>
                <wp:lineTo x="0" y="0"/>
              </wp:wrapPolygon>
            </wp:wrapTight>
            <wp:docPr id="1" name="Picture 1" descr="C:\Users\thay\Desktop\hinh\non-la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hay\Desktop\hinh\non-la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6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3030">
        <w:rPr>
          <w:sz w:val="26"/>
          <w:szCs w:val="26"/>
        </w:rPr>
        <w:t xml:space="preserve">               </w:t>
      </w:r>
    </w:p>
    <w:p w:rsidR="00D63030" w:rsidRDefault="00D63030" w:rsidP="00D63030">
      <w:pPr>
        <w:ind w:right="-30"/>
        <w:rPr>
          <w:rFonts w:ascii="Times New Roman" w:hAnsi="Times New Roman"/>
          <w:b/>
          <w:bCs/>
          <w:color w:val="000000"/>
          <w:sz w:val="26"/>
          <w:szCs w:val="26"/>
          <w:shd w:val="clear" w:color="auto" w:fill="FFFFFF"/>
        </w:rPr>
      </w:pPr>
      <w:r w:rsidRPr="00B3401E">
        <w:rPr>
          <w:rFonts w:ascii="Times New Roman" w:hAnsi="Times New Roman"/>
          <w:b/>
          <w:bCs/>
          <w:color w:val="000000"/>
          <w:sz w:val="26"/>
          <w:szCs w:val="26"/>
          <w:shd w:val="clear" w:color="auto" w:fill="FFFFFF"/>
        </w:rPr>
        <w:t xml:space="preserve">  </w:t>
      </w:r>
    </w:p>
    <w:p w:rsidR="00D63030" w:rsidRDefault="00D63030" w:rsidP="00D63030">
      <w:pPr>
        <w:ind w:right="-30"/>
        <w:rPr>
          <w:rFonts w:ascii="Times New Roman" w:hAnsi="Times New Roman"/>
          <w:b/>
          <w:bCs/>
          <w:color w:val="000000"/>
          <w:sz w:val="26"/>
          <w:szCs w:val="26"/>
          <w:shd w:val="clear" w:color="auto" w:fill="FFFFFF"/>
        </w:rPr>
      </w:pPr>
    </w:p>
    <w:p w:rsidR="00D63030" w:rsidRDefault="00D63030" w:rsidP="00D63030">
      <w:pPr>
        <w:ind w:right="-30"/>
        <w:rPr>
          <w:rFonts w:ascii="Times New Roman" w:hAnsi="Times New Roman"/>
          <w:b/>
          <w:bCs/>
          <w:color w:val="000000"/>
          <w:sz w:val="26"/>
          <w:szCs w:val="26"/>
          <w:shd w:val="clear" w:color="auto" w:fill="FFFFFF"/>
        </w:rPr>
      </w:pPr>
    </w:p>
    <w:p w:rsidR="00D63030" w:rsidRDefault="00D63030" w:rsidP="00D63030">
      <w:pPr>
        <w:ind w:right="-30"/>
        <w:rPr>
          <w:rFonts w:ascii="Times New Roman" w:hAnsi="Times New Roman"/>
          <w:b/>
          <w:bCs/>
          <w:color w:val="000000"/>
          <w:sz w:val="26"/>
          <w:szCs w:val="26"/>
          <w:shd w:val="clear" w:color="auto" w:fill="FFFFFF"/>
        </w:rPr>
      </w:pPr>
    </w:p>
    <w:p w:rsidR="00D63030" w:rsidRPr="00B3401E" w:rsidRDefault="00D63030" w:rsidP="00D63030">
      <w:pPr>
        <w:ind w:right="-30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B3401E">
        <w:rPr>
          <w:rFonts w:ascii="Times New Roman" w:hAnsi="Times New Roman"/>
          <w:b/>
          <w:bCs/>
          <w:color w:val="000000"/>
          <w:sz w:val="26"/>
          <w:szCs w:val="26"/>
          <w:shd w:val="clear" w:color="auto" w:fill="FFFFFF"/>
        </w:rPr>
        <w:t xml:space="preserve"> Nón lá</w:t>
      </w:r>
      <w:r w:rsidRPr="00B3401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 là một vật dụng dùng để che nắng, che mưa, làm quạt ...và là một biểu tượng đặc trưng của người phụ nữ Việt Nam.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B3401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Nón có cấu tạo là hình nón tròn xoay có đến 16 cái vành tròn khung, vành nón to nhất có đường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kính BC = 8</w:t>
      </w:r>
      <w:r w:rsidRPr="00B3401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 cm , bên ngoài đan các lớ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p lá (</w:t>
      </w:r>
      <w:r w:rsidRPr="00B3401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lá cọ, lá buông, rơm, tre hoặc lá cố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i,</w:t>
      </w:r>
      <w:r w:rsidRPr="00B3401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.....)</w:t>
      </w:r>
      <w:r w:rsidRPr="00B3401E">
        <w:rPr>
          <w:rFonts w:ascii="Times New Roman" w:hAnsi="Times New Roman"/>
          <w:b/>
          <w:bCs/>
          <w:color w:val="000000"/>
          <w:sz w:val="26"/>
          <w:szCs w:val="26"/>
          <w:shd w:val="clear" w:color="auto" w:fill="FFFFFF"/>
        </w:rPr>
        <w:t xml:space="preserve"> .</w:t>
      </w:r>
      <w:r w:rsidRPr="00B3401E">
        <w:rPr>
          <w:rFonts w:ascii="Times New Roman" w:hAnsi="Times New Roman"/>
          <w:color w:val="000000"/>
          <w:sz w:val="26"/>
          <w:szCs w:val="26"/>
        </w:rPr>
        <w:t xml:space="preserve"> Hãy tính diện tích các lớp lá đan bên ngoài chiếc nón biết chiều cao hình nón là h = 30 cm</w:t>
      </w:r>
      <w:r>
        <w:rPr>
          <w:rFonts w:ascii="Times New Roman" w:hAnsi="Times New Roman"/>
          <w:color w:val="000000"/>
          <w:sz w:val="26"/>
          <w:szCs w:val="26"/>
        </w:rPr>
        <w:t xml:space="preserve">.  </w:t>
      </w:r>
      <w:r w:rsidRPr="00B3401E">
        <w:rPr>
          <w:rFonts w:ascii="Times New Roman" w:hAnsi="Times New Roman"/>
          <w:i/>
          <w:color w:val="000000"/>
          <w:sz w:val="26"/>
          <w:szCs w:val="26"/>
        </w:rPr>
        <w:t xml:space="preserve">( làm tròn đến hai chữ số thập phân , lấy π </w:t>
      </w:r>
      <w:r w:rsidRPr="00B3401E">
        <w:rPr>
          <w:rFonts w:ascii="Times New Roman" w:hAnsi="Times New Roman"/>
          <w:i/>
          <w:noProof/>
          <w:color w:val="000000"/>
          <w:position w:val="-10"/>
          <w:sz w:val="26"/>
          <w:szCs w:val="26"/>
        </w:rPr>
        <w:object w:dxaOrig="660" w:dyaOrig="320">
          <v:shape id="_x0000_i1026" type="#_x0000_t75" style="width:33pt;height:15pt" o:ole="">
            <v:imagedata r:id="rId7" o:title=""/>
          </v:shape>
          <o:OLEObject Type="Embed" ProgID="Equation.DSMT4" ShapeID="_x0000_i1026" DrawAspect="Content" ObjectID="_1708061310" r:id="rId8"/>
        </w:object>
      </w:r>
      <w:r w:rsidRPr="00B3401E">
        <w:rPr>
          <w:rFonts w:ascii="Times New Roman" w:hAnsi="Times New Roman"/>
          <w:i/>
          <w:color w:val="000000"/>
          <w:sz w:val="26"/>
          <w:szCs w:val="26"/>
        </w:rPr>
        <w:t xml:space="preserve"> )</w:t>
      </w:r>
    </w:p>
    <w:p w:rsidR="00D63030" w:rsidRPr="00213E83" w:rsidRDefault="00D63030" w:rsidP="00D63030">
      <w:pPr>
        <w:pStyle w:val="ListParagraph"/>
        <w:tabs>
          <w:tab w:val="left" w:pos="2268"/>
        </w:tabs>
        <w:spacing w:line="240" w:lineRule="auto"/>
        <w:ind w:left="0" w:hanging="964"/>
        <w:rPr>
          <w:szCs w:val="24"/>
          <w:lang w:val="en-US"/>
        </w:rPr>
      </w:pPr>
    </w:p>
    <w:p w:rsidR="00D63030" w:rsidRPr="001C34D5" w:rsidRDefault="00D63030" w:rsidP="00D63030">
      <w:pPr>
        <w:tabs>
          <w:tab w:val="left" w:pos="540"/>
          <w:tab w:val="center" w:pos="5127"/>
          <w:tab w:val="left" w:pos="6015"/>
        </w:tabs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C34D5">
        <w:rPr>
          <w:rFonts w:ascii="Times New Roman" w:hAnsi="Times New Roman"/>
          <w:b/>
          <w:sz w:val="26"/>
          <w:szCs w:val="26"/>
        </w:rPr>
        <w:t>DAPAN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7632"/>
        <w:gridCol w:w="861"/>
      </w:tblGrid>
      <w:tr w:rsidR="00D63030" w:rsidRPr="003D1023" w:rsidTr="006A5422">
        <w:tc>
          <w:tcPr>
            <w:tcW w:w="814" w:type="dxa"/>
            <w:shd w:val="clear" w:color="auto" w:fill="auto"/>
          </w:tcPr>
          <w:p w:rsidR="00D63030" w:rsidRPr="003D1023" w:rsidRDefault="00D63030" w:rsidP="00676E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 xml:space="preserve">Câu </w:t>
            </w:r>
          </w:p>
        </w:tc>
        <w:tc>
          <w:tcPr>
            <w:tcW w:w="7670" w:type="dxa"/>
            <w:shd w:val="clear" w:color="auto" w:fill="auto"/>
          </w:tcPr>
          <w:p w:rsidR="00D63030" w:rsidRPr="003D1023" w:rsidRDefault="00D63030" w:rsidP="00676E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Đáp án</w:t>
            </w:r>
          </w:p>
        </w:tc>
        <w:tc>
          <w:tcPr>
            <w:tcW w:w="861" w:type="dxa"/>
            <w:shd w:val="clear" w:color="auto" w:fill="auto"/>
          </w:tcPr>
          <w:p w:rsidR="00D63030" w:rsidRPr="003D1023" w:rsidRDefault="00D63030" w:rsidP="00676E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3D1023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Điểm</w:t>
            </w:r>
          </w:p>
        </w:tc>
      </w:tr>
      <w:tr w:rsidR="006A5422" w:rsidRPr="003D1023" w:rsidTr="00676E53">
        <w:trPr>
          <w:trHeight w:val="2359"/>
        </w:trPr>
        <w:tc>
          <w:tcPr>
            <w:tcW w:w="828" w:type="dxa"/>
            <w:vMerge w:val="restart"/>
            <w:shd w:val="clear" w:color="auto" w:fill="auto"/>
          </w:tcPr>
          <w:p w:rsidR="006A5422" w:rsidRDefault="006A5422" w:rsidP="00676E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6A5422" w:rsidRDefault="006A5422" w:rsidP="00676E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6A5422" w:rsidRDefault="006A5422" w:rsidP="00676E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6A5422" w:rsidRDefault="006A5422" w:rsidP="006A5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6A5422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4</w:t>
            </w:r>
          </w:p>
          <w:p w:rsidR="006A5422" w:rsidRPr="006A5422" w:rsidRDefault="006A5422" w:rsidP="006A5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213E83">
              <w:rPr>
                <w:rFonts w:ascii="Times New Roman" w:hAnsi="Times New Roman"/>
                <w:b/>
                <w:sz w:val="26"/>
                <w:szCs w:val="26"/>
              </w:rPr>
              <w:t xml:space="preserve">(0,75 điểm) </w:t>
            </w:r>
            <w:bookmarkStart w:id="0" w:name="_GoBack"/>
            <w:bookmarkEnd w:id="0"/>
          </w:p>
          <w:p w:rsidR="006A5422" w:rsidRDefault="006A5422" w:rsidP="00676E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6A5422" w:rsidRPr="00922DDD" w:rsidRDefault="006A5422" w:rsidP="00676E5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 xml:space="preserve">   </w:t>
            </w:r>
          </w:p>
          <w:p w:rsidR="006A5422" w:rsidRDefault="006A5422" w:rsidP="00676E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</w:p>
          <w:p w:rsidR="006A5422" w:rsidRDefault="006A5422" w:rsidP="00676E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</w:p>
          <w:p w:rsidR="006A5422" w:rsidRPr="00922DDD" w:rsidRDefault="006A5422" w:rsidP="00676E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8159" w:type="dxa"/>
            <w:shd w:val="clear" w:color="auto" w:fill="auto"/>
          </w:tcPr>
          <w:p w:rsidR="006A5422" w:rsidRPr="00D87599" w:rsidRDefault="006A5422" w:rsidP="00676E53">
            <w:pPr>
              <w:spacing w:after="0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D87599">
              <w:rPr>
                <w:rFonts w:ascii="Times New Roman" w:hAnsi="Times New Roman"/>
                <w:sz w:val="26"/>
                <w:szCs w:val="26"/>
                <w:lang w:val="pt-BR"/>
              </w:rPr>
              <w:t>Bán kính đáy nón là:</w:t>
            </w:r>
          </w:p>
          <w:p w:rsidR="006A5422" w:rsidRDefault="006A5422" w:rsidP="00676E53">
            <w:pPr>
              <w:tabs>
                <w:tab w:val="left" w:pos="2268"/>
              </w:tabs>
              <w:spacing w:after="240" w:line="240" w:lineRule="auto"/>
              <w:ind w:left="964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 xml:space="preserve">R = </w:t>
            </w:r>
            <w:r w:rsidRPr="00164DEB">
              <w:rPr>
                <w:rFonts w:ascii="Times New Roman" w:hAnsi="Times New Roman"/>
                <w:position w:val="-26"/>
                <w:sz w:val="26"/>
                <w:szCs w:val="26"/>
                <w:lang w:val="pt-BR"/>
              </w:rPr>
              <w:object w:dxaOrig="2160" w:dyaOrig="700">
                <v:shape id="_x0000_i1035" type="#_x0000_t75" style="width:95.5pt;height:31pt" o:ole="">
                  <v:imagedata r:id="rId9" o:title=""/>
                </v:shape>
                <o:OLEObject Type="Embed" ProgID="Equation.DSMT4" ShapeID="_x0000_i1035" DrawAspect="Content" ObjectID="_1708061311" r:id="rId10"/>
              </w:objec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(cm)</w:t>
            </w:r>
          </w:p>
          <w:p w:rsidR="006A5422" w:rsidRPr="00D87599" w:rsidRDefault="006A5422" w:rsidP="00676E53">
            <w:pPr>
              <w:spacing w:after="0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D87599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Xét </w:t>
            </w:r>
            <w:r w:rsidRPr="00B3401E">
              <w:rPr>
                <w:rFonts w:ascii="Times New Roman" w:hAnsi="Times New Roman"/>
                <w:position w:val="-4"/>
                <w:sz w:val="26"/>
                <w:szCs w:val="26"/>
                <w:lang w:val="pt-BR"/>
              </w:rPr>
              <w:object w:dxaOrig="240" w:dyaOrig="260">
                <v:shape id="_x0000_i1036" type="#_x0000_t75" style="width:12pt;height:13pt" o:ole="">
                  <v:imagedata r:id="rId11" o:title=""/>
                </v:shape>
                <o:OLEObject Type="Embed" ProgID="Equation.DSMT4" ShapeID="_x0000_i1036" DrawAspect="Content" ObjectID="_1708061312" r:id="rId12"/>
              </w:object>
            </w:r>
            <w:r w:rsidRPr="00D87599">
              <w:rPr>
                <w:rFonts w:ascii="Times New Roman" w:hAnsi="Times New Roman"/>
                <w:sz w:val="26"/>
                <w:szCs w:val="26"/>
                <w:lang w:val="pt-BR"/>
              </w:rPr>
              <w:t>AOB vuông tại O</w:t>
            </w:r>
          </w:p>
          <w:p w:rsidR="006A5422" w:rsidRPr="00D87599" w:rsidRDefault="006A5422" w:rsidP="00676E53">
            <w:pPr>
              <w:spacing w:after="0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D87599">
              <w:rPr>
                <w:rFonts w:ascii="Times New Roman" w:hAnsi="Times New Roman"/>
                <w:sz w:val="26"/>
                <w:szCs w:val="26"/>
                <w:lang w:val="pt-BR"/>
              </w:rPr>
              <w:t>AO</w:t>
            </w:r>
            <w:r w:rsidRPr="00D87599">
              <w:rPr>
                <w:rFonts w:ascii="Times New Roman" w:hAnsi="Times New Roman"/>
                <w:sz w:val="26"/>
                <w:szCs w:val="26"/>
                <w:vertAlign w:val="superscript"/>
                <w:lang w:val="pt-BR"/>
              </w:rPr>
              <w:t>2</w:t>
            </w:r>
            <w:r w:rsidRPr="00D87599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+ OB</w:t>
            </w:r>
            <w:r w:rsidRPr="00D87599">
              <w:rPr>
                <w:rFonts w:ascii="Times New Roman" w:hAnsi="Times New Roman"/>
                <w:sz w:val="26"/>
                <w:szCs w:val="26"/>
                <w:vertAlign w:val="superscript"/>
                <w:lang w:val="pt-BR"/>
              </w:rPr>
              <w:t>2</w:t>
            </w:r>
            <w:r w:rsidRPr="00D87599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= AB</w:t>
            </w:r>
            <w:r w:rsidRPr="00D87599">
              <w:rPr>
                <w:rFonts w:ascii="Times New Roman" w:hAnsi="Times New Roman"/>
                <w:sz w:val="26"/>
                <w:szCs w:val="26"/>
                <w:vertAlign w:val="superscript"/>
                <w:lang w:val="pt-BR"/>
              </w:rPr>
              <w:t>2</w:t>
            </w:r>
            <w:r w:rsidRPr="00D87599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( Định lý Py-ta-go )</w:t>
            </w:r>
          </w:p>
          <w:p w:rsidR="006A5422" w:rsidRPr="00213E83" w:rsidRDefault="006A5422" w:rsidP="00676E53">
            <w:pPr>
              <w:spacing w:after="0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164DEB">
              <w:rPr>
                <w:rFonts w:ascii="Times New Roman" w:hAnsi="Times New Roman"/>
                <w:position w:val="-6"/>
                <w:sz w:val="26"/>
                <w:szCs w:val="26"/>
                <w:lang w:val="pt-BR"/>
              </w:rPr>
              <w:object w:dxaOrig="320" w:dyaOrig="240">
                <v:shape id="_x0000_i1037" type="#_x0000_t75" style="width:15.5pt;height:12pt" o:ole="">
                  <v:imagedata r:id="rId13" o:title=""/>
                </v:shape>
                <o:OLEObject Type="Embed" ProgID="Equation.DSMT4" ShapeID="_x0000_i1037" DrawAspect="Content" ObjectID="_1708061313" r:id="rId14"/>
              </w:objec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l = </w:t>
            </w:r>
            <w:r w:rsidRPr="00164DEB">
              <w:rPr>
                <w:rFonts w:ascii="Times New Roman" w:hAnsi="Times New Roman"/>
                <w:position w:val="-8"/>
                <w:sz w:val="26"/>
                <w:szCs w:val="26"/>
                <w:lang w:val="pt-BR"/>
              </w:rPr>
              <w:object w:dxaOrig="2380" w:dyaOrig="420">
                <v:shape id="_x0000_i1038" type="#_x0000_t75" style="width:100.5pt;height:18pt" o:ole="">
                  <v:imagedata r:id="rId15" o:title=""/>
                </v:shape>
                <o:OLEObject Type="Embed" ProgID="Equation.DSMT4" ShapeID="_x0000_i1038" DrawAspect="Content" ObjectID="_1708061314" r:id="rId16"/>
              </w:objec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(cm)  </w:t>
            </w:r>
          </w:p>
        </w:tc>
        <w:tc>
          <w:tcPr>
            <w:tcW w:w="867" w:type="dxa"/>
            <w:shd w:val="clear" w:color="auto" w:fill="auto"/>
          </w:tcPr>
          <w:p w:rsidR="006A5422" w:rsidRDefault="006A5422" w:rsidP="00676E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6A5422" w:rsidRPr="003D1023" w:rsidRDefault="006A5422" w:rsidP="00676E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3D1023"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  <w:p w:rsidR="006A5422" w:rsidRPr="003D1023" w:rsidRDefault="006A5422" w:rsidP="00676E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6A5422" w:rsidRPr="003D1023" w:rsidRDefault="006A5422" w:rsidP="00676E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6A5422" w:rsidRDefault="006A5422" w:rsidP="00676E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6A5422" w:rsidRDefault="006A5422" w:rsidP="00676E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6A5422" w:rsidRPr="003D1023" w:rsidRDefault="006A5422" w:rsidP="00676E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3D1023"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</w:tc>
      </w:tr>
      <w:tr w:rsidR="006A5422" w:rsidRPr="003D1023" w:rsidTr="006A5422">
        <w:tc>
          <w:tcPr>
            <w:tcW w:w="814" w:type="dxa"/>
            <w:vMerge/>
            <w:shd w:val="clear" w:color="auto" w:fill="auto"/>
          </w:tcPr>
          <w:p w:rsidR="006A5422" w:rsidRPr="003D1023" w:rsidRDefault="006A5422" w:rsidP="00676E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</w:p>
        </w:tc>
        <w:tc>
          <w:tcPr>
            <w:tcW w:w="7670" w:type="dxa"/>
            <w:shd w:val="clear" w:color="auto" w:fill="auto"/>
          </w:tcPr>
          <w:p w:rsidR="006A5422" w:rsidRPr="00D87599" w:rsidRDefault="006A5422" w:rsidP="00676E53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pt-BR"/>
              </w:rPr>
            </w:pPr>
            <w:r w:rsidRPr="00D87599">
              <w:rPr>
                <w:rFonts w:ascii="Times New Roman" w:hAnsi="Times New Roman"/>
                <w:color w:val="000000"/>
                <w:sz w:val="26"/>
                <w:szCs w:val="26"/>
                <w:lang w:val="pt-BR"/>
              </w:rPr>
              <w:t xml:space="preserve">Diện tích các lớp lá đan bên ngoài chiếc nón là: </w:t>
            </w:r>
          </w:p>
          <w:p w:rsidR="006A5422" w:rsidRPr="003D1023" w:rsidRDefault="006A5422" w:rsidP="00676E5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S</w:t>
            </w:r>
            <w:r>
              <w:rPr>
                <w:rFonts w:ascii="Times New Roman" w:hAnsi="Times New Roman"/>
                <w:color w:val="000000"/>
                <w:sz w:val="26"/>
                <w:szCs w:val="26"/>
                <w:vertAlign w:val="subscript"/>
              </w:rPr>
              <w:t xml:space="preserve">xq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= </w:t>
            </w:r>
            <w:r w:rsidRPr="00B3401E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π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.R.l = 3,14. 40. 50 = 6280 (cm</w:t>
            </w:r>
            <w:r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2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861" w:type="dxa"/>
            <w:shd w:val="clear" w:color="auto" w:fill="auto"/>
          </w:tcPr>
          <w:p w:rsidR="006A5422" w:rsidRPr="003D1023" w:rsidRDefault="006A5422" w:rsidP="00676E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3D1023">
              <w:rPr>
                <w:rFonts w:ascii="Times New Roman" w:hAnsi="Times New Roman"/>
                <w:sz w:val="26"/>
                <w:szCs w:val="26"/>
                <w:lang w:val="pt-BR"/>
              </w:rPr>
              <w:t>0,25</w:t>
            </w:r>
          </w:p>
        </w:tc>
      </w:tr>
    </w:tbl>
    <w:p w:rsidR="00D63030" w:rsidRDefault="00D63030" w:rsidP="00D63030">
      <w:pPr>
        <w:tabs>
          <w:tab w:val="left" w:pos="8647"/>
        </w:tabs>
        <w:spacing w:line="240" w:lineRule="auto"/>
        <w:rPr>
          <w:rFonts w:ascii="Times New Roman" w:hAnsi="Times New Roman"/>
          <w:sz w:val="26"/>
          <w:szCs w:val="26"/>
        </w:rPr>
      </w:pPr>
    </w:p>
    <w:p w:rsidR="00FC39C9" w:rsidRPr="00D63030" w:rsidRDefault="00FC39C9" w:rsidP="00D63030"/>
    <w:sectPr w:rsidR="00FC39C9" w:rsidRPr="00D63030" w:rsidSect="00081E93">
      <w:pgSz w:w="11907" w:h="16839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750"/>
    <w:rsid w:val="00591275"/>
    <w:rsid w:val="00681049"/>
    <w:rsid w:val="006A5422"/>
    <w:rsid w:val="00A97750"/>
    <w:rsid w:val="00D63030"/>
    <w:rsid w:val="00FC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47B7D5AA"/>
  <w15:chartTrackingRefBased/>
  <w15:docId w15:val="{74E8616F-A3AE-4D95-BF48-CBEC2E0F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750"/>
    <w:pPr>
      <w:spacing w:after="200" w:line="276" w:lineRule="auto"/>
    </w:pPr>
    <w:rPr>
      <w:rFonts w:ascii=".VnTime" w:eastAsia="Calibri" w:hAnsi=".VnTime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qFormat/>
    <w:locked/>
    <w:rsid w:val="00D63030"/>
    <w:rPr>
      <w:lang w:val="vi-VN"/>
    </w:rPr>
  </w:style>
  <w:style w:type="paragraph" w:styleId="ListParagraph">
    <w:name w:val="List Paragraph"/>
    <w:basedOn w:val="Normal"/>
    <w:link w:val="ListParagraphChar"/>
    <w:uiPriority w:val="34"/>
    <w:qFormat/>
    <w:rsid w:val="00D63030"/>
    <w:pPr>
      <w:spacing w:after="160" w:line="256" w:lineRule="auto"/>
      <w:ind w:left="720"/>
      <w:contextualSpacing/>
    </w:pPr>
    <w:rPr>
      <w:rFonts w:ascii="Times New Roman" w:eastAsiaTheme="minorHAnsi" w:hAnsi="Times New Roman" w:cstheme="minorBidi"/>
      <w:sz w:val="24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wmf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10" Type="http://schemas.openxmlformats.org/officeDocument/2006/relationships/oleObject" Target="embeddings/oleObject3.bin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Mận Mận</dc:creator>
  <cp:keywords/>
  <dc:description/>
  <cp:lastModifiedBy>Admin</cp:lastModifiedBy>
  <cp:revision>4</cp:revision>
  <dcterms:created xsi:type="dcterms:W3CDTF">2022-03-01T10:06:00Z</dcterms:created>
  <dcterms:modified xsi:type="dcterms:W3CDTF">2022-03-06T01:42:00Z</dcterms:modified>
</cp:coreProperties>
</file>